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00" w:type="pct"/>
        <w:jc w:val="center"/>
        <w:tblCellSpacing w:w="15" w:type="dxa"/>
        <w:tblBorders>
          <w:bottom w:val="single" w:sz="6" w:space="0" w:color="DCDCDC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95"/>
        <w:gridCol w:w="6994"/>
      </w:tblGrid>
      <w:tr w:rsidR="00ED141C" w:rsidRPr="00ED141C" w:rsidTr="00ED141C">
        <w:trPr>
          <w:trHeight w:val="285"/>
          <w:tblCellSpacing w:w="15" w:type="dxa"/>
          <w:jc w:val="center"/>
        </w:trPr>
        <w:tc>
          <w:tcPr>
            <w:tcW w:w="1050" w:type="dxa"/>
            <w:tcMar>
              <w:top w:w="12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ED141C" w:rsidRPr="00ED141C" w:rsidRDefault="00ED141C" w:rsidP="00ED141C">
            <w:pPr>
              <w:widowControl/>
              <w:spacing w:line="255" w:lineRule="atLeast"/>
              <w:rPr>
                <w:rFonts w:ascii="新細明體" w:eastAsia="新細明體" w:hAnsi="新細明體" w:cs="新細明體"/>
                <w:color w:val="333333"/>
                <w:kern w:val="0"/>
                <w:sz w:val="18"/>
                <w:szCs w:val="18"/>
              </w:rPr>
            </w:pPr>
            <w:bookmarkStart w:id="0" w:name="_GoBack"/>
            <w:bookmarkEnd w:id="0"/>
            <w:r w:rsidRPr="00ED141C">
              <w:rPr>
                <w:rFonts w:ascii="新細明體" w:eastAsia="新細明體" w:hAnsi="新細明體" w:cs="新細明體"/>
                <w:color w:val="333333"/>
                <w:kern w:val="0"/>
                <w:sz w:val="18"/>
                <w:szCs w:val="18"/>
              </w:rPr>
              <w:t>2013-2-19</w:t>
            </w:r>
          </w:p>
        </w:tc>
        <w:tc>
          <w:tcPr>
            <w:tcW w:w="0" w:type="auto"/>
            <w:vAlign w:val="bottom"/>
            <w:hideMark/>
          </w:tcPr>
          <w:p w:rsidR="00ED141C" w:rsidRPr="00ED141C" w:rsidRDefault="00ED141C" w:rsidP="00ED141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141C" w:rsidRPr="00ED141C" w:rsidRDefault="00ED141C" w:rsidP="00ED141C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4750" w:type="pct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46"/>
      </w:tblGrid>
      <w:tr w:rsidR="00ED141C" w:rsidRPr="00ED141C" w:rsidTr="00ED141C">
        <w:trPr>
          <w:tblCellSpacing w:w="7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141C" w:rsidRPr="00ED141C" w:rsidRDefault="00ED141C" w:rsidP="00ED141C">
            <w:pPr>
              <w:widowControl/>
              <w:spacing w:line="360" w:lineRule="auto"/>
              <w:ind w:firstLine="240"/>
              <w:jc w:val="center"/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</w:pPr>
            <w:r w:rsidRPr="00ED141C">
              <w:rPr>
                <w:rFonts w:ascii="新細明體" w:eastAsia="新細明體" w:hAnsi="新細明體" w:cs="新細明體"/>
                <w:b/>
                <w:bCs/>
                <w:color w:val="3366CC"/>
                <w:spacing w:val="24"/>
                <w:kern w:val="0"/>
                <w:sz w:val="30"/>
                <w:szCs w:val="30"/>
              </w:rPr>
              <w:t>校長扮天官 台灣戲曲學院迎財神</w:t>
            </w:r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 xml:space="preserve"> </w:t>
            </w:r>
          </w:p>
          <w:p w:rsidR="00ED141C" w:rsidRPr="00ED141C" w:rsidRDefault="00ED141C" w:rsidP="00ED141C">
            <w:pPr>
              <w:widowControl/>
              <w:shd w:val="clear" w:color="auto" w:fill="EDEDFF"/>
              <w:spacing w:line="312" w:lineRule="auto"/>
              <w:rPr>
                <w:rFonts w:ascii="Arial" w:eastAsia="新細明體" w:hAnsi="Arial" w:cs="Arial"/>
                <w:color w:val="333333"/>
                <w:spacing w:val="15"/>
                <w:kern w:val="0"/>
                <w:sz w:val="23"/>
                <w:szCs w:val="23"/>
              </w:rPr>
            </w:pPr>
          </w:p>
          <w:tbl>
            <w:tblPr>
              <w:tblW w:w="3750" w:type="dxa"/>
              <w:jc w:val="center"/>
              <w:tblCellSpacing w:w="15" w:type="dxa"/>
              <w:shd w:val="clear" w:color="auto" w:fill="E8E8E6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41"/>
            </w:tblGrid>
            <w:tr w:rsidR="00ED141C" w:rsidRPr="00ED141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8E8E6"/>
                  <w:vAlign w:val="center"/>
                  <w:hideMark/>
                </w:tcPr>
                <w:p w:rsidR="00ED141C" w:rsidRPr="00ED141C" w:rsidRDefault="00ED141C" w:rsidP="00ED141C">
                  <w:pPr>
                    <w:widowControl/>
                    <w:spacing w:line="336" w:lineRule="auto"/>
                    <w:jc w:val="center"/>
                    <w:rPr>
                      <w:rFonts w:ascii="新細明體" w:eastAsia="新細明體" w:hAnsi="新細明體" w:cs="新細明體"/>
                      <w:spacing w:val="15"/>
                      <w:kern w:val="0"/>
                      <w:sz w:val="20"/>
                      <w:szCs w:val="20"/>
                    </w:rPr>
                  </w:pPr>
                  <w:r w:rsidRPr="00ED141C">
                    <w:rPr>
                      <w:rFonts w:ascii="新細明體" w:eastAsia="新細明體" w:hAnsi="新細明體" w:cs="新細明體"/>
                      <w:noProof/>
                      <w:color w:val="000000"/>
                      <w:spacing w:val="15"/>
                      <w:kern w:val="0"/>
                      <w:sz w:val="20"/>
                      <w:szCs w:val="20"/>
                    </w:rPr>
                    <w:drawing>
                      <wp:inline distT="0" distB="0" distL="0" distR="0" wp14:anchorId="032CA52D" wp14:editId="62C9716F">
                        <wp:extent cx="2381885" cy="3572510"/>
                        <wp:effectExtent l="0" t="0" r="0" b="8890"/>
                        <wp:docPr id="5" name="圖片 5" descr="http://www.libertytimes.com.tw/2013/new/feb/19/images/186.jpg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 descr="http://www.libertytimes.com.tw/2013/new/feb/19/images/186.jpg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885" cy="35725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D141C" w:rsidRPr="00ED141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8E8E6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D141C" w:rsidRPr="00ED141C" w:rsidRDefault="00ED141C" w:rsidP="00ED141C">
                  <w:pPr>
                    <w:widowControl/>
                    <w:spacing w:line="336" w:lineRule="auto"/>
                    <w:jc w:val="center"/>
                    <w:rPr>
                      <w:rFonts w:ascii="新細明體" w:eastAsia="新細明體" w:hAnsi="新細明體" w:cs="新細明體"/>
                      <w:spacing w:val="15"/>
                      <w:kern w:val="0"/>
                      <w:sz w:val="20"/>
                      <w:szCs w:val="20"/>
                    </w:rPr>
                  </w:pPr>
                  <w:r w:rsidRPr="00ED141C">
                    <w:rPr>
                      <w:rFonts w:ascii="新細明體" w:eastAsia="新細明體" w:hAnsi="新細明體" w:cs="新細明體"/>
                      <w:spacing w:val="15"/>
                      <w:kern w:val="0"/>
                      <w:sz w:val="20"/>
                      <w:szCs w:val="20"/>
                    </w:rPr>
                    <w:t>台灣戲曲學院校長張瑞濱扮天官，率領附設京劇團及綜藝團演出《天官賜福》吉祥戲。（記者趙世勳攝）</w:t>
                  </w:r>
                </w:p>
              </w:tc>
            </w:tr>
          </w:tbl>
          <w:p w:rsidR="00ED141C" w:rsidRPr="00ED141C" w:rsidRDefault="00ED141C" w:rsidP="00ED141C">
            <w:pPr>
              <w:widowControl/>
              <w:spacing w:before="100" w:beforeAutospacing="1" w:after="100" w:afterAutospacing="1" w:line="360" w:lineRule="auto"/>
              <w:ind w:firstLine="240"/>
              <w:jc w:val="center"/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</w:pPr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記者趙靜瑜／台北報導</w:t>
            </w:r>
          </w:p>
          <w:p w:rsidR="00ED141C" w:rsidRPr="00ED141C" w:rsidRDefault="00ED141C" w:rsidP="00ED141C">
            <w:pPr>
              <w:widowControl/>
              <w:spacing w:before="100" w:beforeAutospacing="1" w:after="100" w:afterAutospacing="1" w:line="360" w:lineRule="auto"/>
              <w:ind w:firstLine="240"/>
              <w:jc w:val="center"/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</w:pPr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過往的京劇戲班每逢農曆歲末，</w:t>
            </w:r>
            <w:proofErr w:type="gramStart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皆要封箱</w:t>
            </w:r>
            <w:proofErr w:type="gramEnd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休息，梨園界慣例先敬拜祖師爺，再搬</w:t>
            </w:r>
            <w:proofErr w:type="gramStart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演年後</w:t>
            </w:r>
            <w:proofErr w:type="gramEnd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第一場戲，稱為「開台戲」，一方面開啟劇團一年的演出任務，二方面也討吉利。昨天台灣戲曲學院開台，校長張瑞濱扮天官，率領附設京劇團及綜藝團演出《天官賜福》吉祥戲，還唱了兩句，起了帶頭作用。</w:t>
            </w:r>
          </w:p>
          <w:p w:rsidR="00ED141C" w:rsidRPr="00ED141C" w:rsidRDefault="00ED141C" w:rsidP="00ED141C">
            <w:pPr>
              <w:widowControl/>
              <w:spacing w:before="100" w:beforeAutospacing="1" w:after="100" w:afterAutospacing="1" w:line="360" w:lineRule="auto"/>
              <w:ind w:firstLine="240"/>
              <w:jc w:val="center"/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</w:pPr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lastRenderedPageBreak/>
              <w:t>「萬千春享富貴樂滔滔，慶長生</w:t>
            </w:r>
            <w:proofErr w:type="gramStart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酒泛香醪</w:t>
            </w:r>
            <w:proofErr w:type="gramEnd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！」從未登台扮上的校長張瑞濱一口氣唱完京劇台詞，演得有模有樣，也獲得熱烈掌聲。除了校長之外，京劇團當家演員也扮演天官及福、祿、壽、</w:t>
            </w:r>
            <w:proofErr w:type="gramStart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喜星君</w:t>
            </w:r>
            <w:proofErr w:type="gramEnd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，共同演出慶豐年「雨順風</w:t>
            </w:r>
            <w:proofErr w:type="gramStart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調萬民好</w:t>
            </w:r>
            <w:proofErr w:type="gramEnd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」的新春吉祥戲。張瑞濱表示，開台除了代代相傳的傳統價值之外，更是內行看門道、外行看熱鬧，遠比一般的新春團拜有趣。</w:t>
            </w:r>
          </w:p>
          <w:p w:rsidR="00ED141C" w:rsidRPr="00ED141C" w:rsidRDefault="00ED141C" w:rsidP="00ED141C">
            <w:pPr>
              <w:widowControl/>
              <w:spacing w:before="100" w:beforeAutospacing="1" w:after="100" w:afterAutospacing="1" w:line="360" w:lineRule="auto"/>
              <w:ind w:firstLine="240"/>
              <w:jc w:val="center"/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</w:pPr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除了台灣戲曲學院之外，國光劇團也在昨天開箱，演出《五福靈官》、《加官晉爵》、《財神進寶》、《八百八年》等吉祥戲，團長鍾寶善也帶著團員向祖師爺上香，迎請祖師爺等神靈回</w:t>
            </w:r>
            <w:proofErr w:type="gramStart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鑾</w:t>
            </w:r>
            <w:proofErr w:type="gramEnd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，這也是傳統戲曲的傳統。國光劇團今年第一檔將演出新編戲《水袖與胭脂》，正好是藝術總監王安</w:t>
            </w:r>
            <w:proofErr w:type="gramStart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祈</w:t>
            </w:r>
            <w:proofErr w:type="gramEnd"/>
            <w:r w:rsidRPr="00ED141C">
              <w:rPr>
                <w:rFonts w:ascii="新細明體" w:eastAsia="新細明體" w:hAnsi="新細明體" w:cs="新細明體"/>
                <w:color w:val="333333"/>
                <w:spacing w:val="24"/>
                <w:kern w:val="0"/>
                <w:sz w:val="23"/>
                <w:szCs w:val="23"/>
              </w:rPr>
              <w:t>執筆的「祖師爺的故事」，由李小平導演，魏海敏、唐文華、溫宇航、朱勝麗等主演，3月8日至10日在國家戲劇院演出3天4場，之後將巡演台中中山堂與高雄大東藝術中心。</w:t>
            </w:r>
          </w:p>
        </w:tc>
      </w:tr>
      <w:tr w:rsidR="00ED141C" w:rsidRPr="00ED141C" w:rsidTr="00ED141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ED141C" w:rsidRPr="00ED141C" w:rsidRDefault="00ED141C" w:rsidP="00ED141C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D01EF" w:rsidRDefault="00C04002">
      <w:hyperlink r:id="rId10" w:history="1">
        <w:r w:rsidR="00EF5787" w:rsidRPr="007719E3">
          <w:rPr>
            <w:rStyle w:val="a5"/>
          </w:rPr>
          <w:t>http://www.libertytimes.com.tw/2013/new/feb/19/today-art3.htm</w:t>
        </w:r>
      </w:hyperlink>
    </w:p>
    <w:p w:rsidR="00EF5787" w:rsidRDefault="00EF5787"/>
    <w:p w:rsidR="00EF5787" w:rsidRDefault="00EF5787"/>
    <w:p w:rsidR="004A2E65" w:rsidRPr="004A2E65" w:rsidRDefault="004A2E65" w:rsidP="004A2E65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4A2E65">
        <w:rPr>
          <w:rFonts w:ascii="新細明體" w:eastAsia="新細明體" w:hAnsi="新細明體" w:cs="新細明體" w:hint="eastAsia"/>
          <w:b/>
          <w:bCs/>
          <w:kern w:val="36"/>
          <w:sz w:val="48"/>
          <w:szCs w:val="48"/>
        </w:rPr>
        <w:t>台灣戲曲學院演開台戲（1） (圖)</w:t>
      </w:r>
    </w:p>
    <w:p w:rsidR="004A2E65" w:rsidRPr="004A2E65" w:rsidRDefault="004A2E65" w:rsidP="004A2E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/>
          <w:noProof/>
          <w:color w:val="0000FF"/>
          <w:kern w:val="0"/>
          <w:szCs w:val="24"/>
        </w:rPr>
        <w:drawing>
          <wp:inline distT="0" distB="0" distL="0" distR="0" wp14:anchorId="164F58E4" wp14:editId="7D11E42A">
            <wp:extent cx="1010285" cy="255270"/>
            <wp:effectExtent l="0" t="0" r="0" b="0"/>
            <wp:docPr id="8" name="圖片 8" descr="中央社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中央社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 xml:space="preserve">中央社 </w:t>
      </w:r>
      <w:proofErr w:type="gramStart"/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>–</w:t>
      </w:r>
      <w:proofErr w:type="gramEnd"/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 xml:space="preserve"> 2013年2月18日 下午1:03</w:t>
      </w:r>
    </w:p>
    <w:p w:rsidR="004A2E65" w:rsidRPr="004A2E65" w:rsidRDefault="00C04002" w:rsidP="004A2E65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hyperlink r:id="rId13" w:history="1">
        <w:r w:rsidR="004A2E65" w:rsidRPr="004A2E65">
          <w:rPr>
            <w:rFonts w:ascii="新細明體" w:eastAsia="新細明體" w:hAnsi="新細明體" w:cs="新細明體"/>
            <w:noProof/>
            <w:color w:val="0000FF"/>
            <w:kern w:val="0"/>
            <w:szCs w:val="24"/>
          </w:rPr>
          <w:drawing>
            <wp:inline distT="0" distB="0" distL="0" distR="0" wp14:anchorId="326B0815" wp14:editId="4F21EBF7">
              <wp:extent cx="1807845" cy="1212215"/>
              <wp:effectExtent l="0" t="0" r="1905" b="6985"/>
              <wp:docPr id="9" name="圖片 9" descr="台灣戲曲學院演開台戲（1） (圖)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台灣戲曲學院演開台戲（1） (圖)">
                        <a:hlinkClick r:id="rId1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784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4A2E65" w:rsidRPr="004A2E65">
          <w:rPr>
            <w:rFonts w:ascii="新細明體" w:eastAsia="新細明體" w:hAnsi="新細明體" w:cs="新細明體" w:hint="eastAsia"/>
            <w:color w:val="0000FF"/>
            <w:kern w:val="0"/>
            <w:szCs w:val="24"/>
            <w:u w:val="single"/>
          </w:rPr>
          <w:t>看相片</w:t>
        </w:r>
      </w:hyperlink>
    </w:p>
    <w:p w:rsidR="004A2E65" w:rsidRPr="004A2E65" w:rsidRDefault="004A2E65" w:rsidP="004A2E65">
      <w:pPr>
        <w:widowControl/>
        <w:spacing w:before="100" w:beforeAutospacing="1" w:after="100" w:afterAutospacing="1"/>
        <w:ind w:left="720"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 w:hint="eastAsia"/>
          <w:kern w:val="0"/>
          <w:szCs w:val="24"/>
        </w:rPr>
        <w:lastRenderedPageBreak/>
        <w:t>台灣戲曲學院演開台戲（1） (圖)</w:t>
      </w:r>
    </w:p>
    <w:p w:rsidR="004A2E65" w:rsidRPr="004A2E65" w:rsidRDefault="004A2E65" w:rsidP="004A2E6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 w:hint="eastAsia"/>
          <w:kern w:val="0"/>
          <w:szCs w:val="24"/>
        </w:rPr>
        <w:t>新年開春，國立台灣戲曲學院18日舉行開台大典，京劇團演出開台戲，感謝祖師爺賞飯吃。圖為「財神報喜」，武財神在台上拋灑糖果，台下</w:t>
      </w:r>
      <w:proofErr w:type="gramStart"/>
      <w:r w:rsidRPr="004A2E65">
        <w:rPr>
          <w:rFonts w:ascii="新細明體" w:eastAsia="新細明體" w:hAnsi="新細明體" w:cs="新細明體" w:hint="eastAsia"/>
          <w:kern w:val="0"/>
          <w:szCs w:val="24"/>
        </w:rPr>
        <w:t>師生盼搶好</w:t>
      </w:r>
      <w:proofErr w:type="gramEnd"/>
      <w:r w:rsidRPr="004A2E65">
        <w:rPr>
          <w:rFonts w:ascii="新細明體" w:eastAsia="新細明體" w:hAnsi="新細明體" w:cs="新細明體" w:hint="eastAsia"/>
          <w:kern w:val="0"/>
          <w:szCs w:val="24"/>
        </w:rPr>
        <w:t>采頭。中央社記者徐肇昌攝 102年2月18日</w:t>
      </w:r>
    </w:p>
    <w:p w:rsidR="004A2E65" w:rsidRDefault="00C04002">
      <w:hyperlink r:id="rId15" w:history="1">
        <w:r w:rsidR="004A2E65" w:rsidRPr="00E0361E">
          <w:rPr>
            <w:rStyle w:val="a5"/>
          </w:rPr>
          <w:t>http://tw.news.yahoo.com/%E5%8F%B0%E7%81%A3%E6%88%B2%E6%9B%B2%E5%AD%B8%E9%99%A2%E6%BC%94%E9%96%8B%E5%8F%B0%E6%88%B2-1-%E5%9C%96-050357551.html</w:t>
        </w:r>
      </w:hyperlink>
    </w:p>
    <w:p w:rsidR="004A2E65" w:rsidRDefault="004A2E65"/>
    <w:p w:rsidR="004A2E65" w:rsidRDefault="004A2E65"/>
    <w:p w:rsidR="004A2E65" w:rsidRPr="004A2E65" w:rsidRDefault="004A2E65" w:rsidP="004A2E65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4A2E65">
        <w:rPr>
          <w:rFonts w:ascii="新細明體" w:eastAsia="新細明體" w:hAnsi="新細明體" w:cs="新細明體" w:hint="eastAsia"/>
          <w:b/>
          <w:bCs/>
          <w:kern w:val="36"/>
          <w:sz w:val="48"/>
          <w:szCs w:val="48"/>
        </w:rPr>
        <w:t>台灣戲曲學院演開台戲（2） (圖)</w:t>
      </w:r>
    </w:p>
    <w:p w:rsidR="004A2E65" w:rsidRPr="004A2E65" w:rsidRDefault="004A2E65" w:rsidP="004A2E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/>
          <w:noProof/>
          <w:color w:val="0000FF"/>
          <w:kern w:val="0"/>
          <w:szCs w:val="24"/>
        </w:rPr>
        <w:drawing>
          <wp:inline distT="0" distB="0" distL="0" distR="0" wp14:anchorId="22FB35B4" wp14:editId="1A480612">
            <wp:extent cx="1010285" cy="255270"/>
            <wp:effectExtent l="0" t="0" r="0" b="0"/>
            <wp:docPr id="6" name="圖片 6" descr="中央社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中央社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 xml:space="preserve">中央社 </w:t>
      </w:r>
      <w:proofErr w:type="gramStart"/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>–</w:t>
      </w:r>
      <w:proofErr w:type="gramEnd"/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 xml:space="preserve"> 2013年2月18日 下午1:03</w:t>
      </w:r>
    </w:p>
    <w:p w:rsidR="004A2E65" w:rsidRPr="004A2E65" w:rsidRDefault="00C04002" w:rsidP="004A2E65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hyperlink r:id="rId16" w:history="1">
        <w:r w:rsidR="004A2E65" w:rsidRPr="004A2E65">
          <w:rPr>
            <w:rFonts w:ascii="新細明體" w:eastAsia="新細明體" w:hAnsi="新細明體" w:cs="新細明體"/>
            <w:noProof/>
            <w:color w:val="0000FF"/>
            <w:kern w:val="0"/>
            <w:szCs w:val="24"/>
          </w:rPr>
          <w:drawing>
            <wp:inline distT="0" distB="0" distL="0" distR="0" wp14:anchorId="581DA58C" wp14:editId="0464D0DE">
              <wp:extent cx="1807845" cy="1158875"/>
              <wp:effectExtent l="0" t="0" r="1905" b="3175"/>
              <wp:docPr id="7" name="圖片 7" descr="台灣戲曲學院演開台戲（2） (圖)">
                <a:hlinkClick xmlns:a="http://schemas.openxmlformats.org/drawingml/2006/main" r:id="rId1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台灣戲曲學院演開台戲（2） (圖)">
                        <a:hlinkClick r:id="rId1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7845" cy="1158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4A2E65" w:rsidRPr="004A2E65">
          <w:rPr>
            <w:rFonts w:ascii="新細明體" w:eastAsia="新細明體" w:hAnsi="新細明體" w:cs="新細明體" w:hint="eastAsia"/>
            <w:color w:val="0000FF"/>
            <w:kern w:val="0"/>
            <w:szCs w:val="24"/>
            <w:u w:val="single"/>
          </w:rPr>
          <w:t>看相片</w:t>
        </w:r>
      </w:hyperlink>
    </w:p>
    <w:p w:rsidR="004A2E65" w:rsidRPr="004A2E65" w:rsidRDefault="004A2E65" w:rsidP="004A2E65">
      <w:pPr>
        <w:widowControl/>
        <w:spacing w:before="100" w:beforeAutospacing="1" w:after="100" w:afterAutospacing="1"/>
        <w:ind w:left="720"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 w:hint="eastAsia"/>
          <w:kern w:val="0"/>
          <w:szCs w:val="24"/>
        </w:rPr>
        <w:t>台灣戲曲學院演開台戲（2） (圖)</w:t>
      </w:r>
    </w:p>
    <w:p w:rsidR="004A2E65" w:rsidRPr="004A2E65" w:rsidRDefault="004A2E65" w:rsidP="004A2E6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 w:hint="eastAsia"/>
          <w:kern w:val="0"/>
          <w:szCs w:val="24"/>
        </w:rPr>
        <w:t>新年開春，國立台灣戲曲學院18日舉行開台大典，京劇團演出開台戲，感謝祖師爺賞飯吃。圖為「財神報喜」，武財神在台上拋灑糖果，台下</w:t>
      </w:r>
      <w:proofErr w:type="gramStart"/>
      <w:r w:rsidRPr="004A2E65">
        <w:rPr>
          <w:rFonts w:ascii="新細明體" w:eastAsia="新細明體" w:hAnsi="新細明體" w:cs="新細明體" w:hint="eastAsia"/>
          <w:kern w:val="0"/>
          <w:szCs w:val="24"/>
        </w:rPr>
        <w:t>師生盼搶好</w:t>
      </w:r>
      <w:proofErr w:type="gramEnd"/>
      <w:r w:rsidRPr="004A2E65">
        <w:rPr>
          <w:rFonts w:ascii="新細明體" w:eastAsia="新細明體" w:hAnsi="新細明體" w:cs="新細明體" w:hint="eastAsia"/>
          <w:kern w:val="0"/>
          <w:szCs w:val="24"/>
        </w:rPr>
        <w:t>采頭。中央社記者徐肇昌攝 102年2月18日</w:t>
      </w:r>
    </w:p>
    <w:p w:rsidR="004A2E65" w:rsidRDefault="00C04002">
      <w:hyperlink r:id="rId18" w:history="1">
        <w:r w:rsidR="004A2E65" w:rsidRPr="00E0361E">
          <w:rPr>
            <w:rStyle w:val="a5"/>
          </w:rPr>
          <w:t>http://tw.news.yahoo.com/%E5%8F%B0%E7%81%A3%E6%88%B2%E6%9B%B2%E5%AD%B8%E9%99%A2%E6%BC%94%E9%96%8B%E5%8F%B0%E6%88%B2-2-%E5%9C%96-050315832.html</w:t>
        </w:r>
      </w:hyperlink>
    </w:p>
    <w:p w:rsidR="004A2E65" w:rsidRDefault="004A2E65"/>
    <w:p w:rsidR="004A2E65" w:rsidRDefault="004A2E65"/>
    <w:p w:rsidR="004A2E65" w:rsidRPr="004A2E65" w:rsidRDefault="004A2E65" w:rsidP="004A2E65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4A2E65">
        <w:rPr>
          <w:rFonts w:ascii="新細明體" w:eastAsia="新細明體" w:hAnsi="新細明體" w:cs="新細明體" w:hint="eastAsia"/>
          <w:b/>
          <w:bCs/>
          <w:kern w:val="36"/>
          <w:sz w:val="48"/>
          <w:szCs w:val="48"/>
        </w:rPr>
        <w:t>台灣戲曲學院演開台戲（3） (圖)</w:t>
      </w:r>
    </w:p>
    <w:p w:rsidR="004A2E65" w:rsidRPr="004A2E65" w:rsidRDefault="004A2E65" w:rsidP="004A2E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/>
          <w:noProof/>
          <w:color w:val="0000FF"/>
          <w:kern w:val="0"/>
          <w:szCs w:val="24"/>
        </w:rPr>
        <w:lastRenderedPageBreak/>
        <w:drawing>
          <wp:inline distT="0" distB="0" distL="0" distR="0" wp14:anchorId="6B4B5276" wp14:editId="43A776BF">
            <wp:extent cx="1010285" cy="255270"/>
            <wp:effectExtent l="0" t="0" r="0" b="0"/>
            <wp:docPr id="3" name="圖片 3" descr="中央社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中央社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 xml:space="preserve">中央社 </w:t>
      </w:r>
      <w:proofErr w:type="gramStart"/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>–</w:t>
      </w:r>
      <w:proofErr w:type="gramEnd"/>
      <w:r w:rsidRPr="004A2E65">
        <w:rPr>
          <w:rFonts w:ascii="新細明體" w:eastAsia="新細明體" w:hAnsi="新細明體" w:cs="新細明體" w:hint="eastAsia"/>
          <w:i/>
          <w:iCs/>
          <w:kern w:val="0"/>
          <w:szCs w:val="24"/>
        </w:rPr>
        <w:t xml:space="preserve"> 2013年2月18日 下午1:03</w:t>
      </w:r>
    </w:p>
    <w:p w:rsidR="004A2E65" w:rsidRPr="004A2E65" w:rsidRDefault="00C04002" w:rsidP="004A2E65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hyperlink r:id="rId19" w:history="1">
        <w:r w:rsidR="004A2E65" w:rsidRPr="004A2E65">
          <w:rPr>
            <w:rFonts w:ascii="新細明體" w:eastAsia="新細明體" w:hAnsi="新細明體" w:cs="新細明體"/>
            <w:noProof/>
            <w:color w:val="0000FF"/>
            <w:kern w:val="0"/>
            <w:szCs w:val="24"/>
          </w:rPr>
          <w:drawing>
            <wp:inline distT="0" distB="0" distL="0" distR="0" wp14:anchorId="0A835D39" wp14:editId="6C9C1365">
              <wp:extent cx="1807845" cy="1254760"/>
              <wp:effectExtent l="0" t="0" r="1905" b="2540"/>
              <wp:docPr id="4" name="圖片 4" descr="台灣戲曲學院演開台戲（3） (圖)">
                <a:hlinkClick xmlns:a="http://schemas.openxmlformats.org/drawingml/2006/main" r:id="rId1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台灣戲曲學院演開台戲（3） (圖)">
                        <a:hlinkClick r:id="rId1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7845" cy="1254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4A2E65" w:rsidRPr="004A2E65">
          <w:rPr>
            <w:rFonts w:ascii="新細明體" w:eastAsia="新細明體" w:hAnsi="新細明體" w:cs="新細明體" w:hint="eastAsia"/>
            <w:color w:val="0000FF"/>
            <w:kern w:val="0"/>
            <w:szCs w:val="24"/>
            <w:u w:val="single"/>
          </w:rPr>
          <w:t>看相片</w:t>
        </w:r>
      </w:hyperlink>
    </w:p>
    <w:p w:rsidR="004A2E65" w:rsidRPr="004A2E65" w:rsidRDefault="004A2E65" w:rsidP="004A2E65">
      <w:pPr>
        <w:widowControl/>
        <w:spacing w:before="100" w:beforeAutospacing="1" w:after="100" w:afterAutospacing="1"/>
        <w:ind w:left="720"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 w:hint="eastAsia"/>
          <w:kern w:val="0"/>
          <w:szCs w:val="24"/>
        </w:rPr>
        <w:t>台灣戲曲學院演開台戲（3） (圖)</w:t>
      </w:r>
    </w:p>
    <w:p w:rsidR="004A2E65" w:rsidRPr="004A2E65" w:rsidRDefault="004A2E65" w:rsidP="004A2E6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4A2E65">
        <w:rPr>
          <w:rFonts w:ascii="新細明體" w:eastAsia="新細明體" w:hAnsi="新細明體" w:cs="新細明體" w:hint="eastAsia"/>
          <w:kern w:val="0"/>
          <w:szCs w:val="24"/>
        </w:rPr>
        <w:t>新年開春，國立台灣戲曲學院18日舉行開台大典，京劇團演出開台戲，感謝祖師爺賞飯吃。中央社記者徐肇昌攝 102年2月18日</w:t>
      </w:r>
    </w:p>
    <w:p w:rsidR="004A2E65" w:rsidRDefault="00C04002">
      <w:hyperlink r:id="rId21" w:history="1">
        <w:r w:rsidR="004A2E65" w:rsidRPr="00E0361E">
          <w:rPr>
            <w:rStyle w:val="a5"/>
          </w:rPr>
          <w:t>http://tw.news.yahoo.com/%E5%8F%B0%E7%81%A3%E6%88%B2%E6%9B%B2%E5%AD%B8%E9%99%A2%E6%BC%94%E9%96%8B%E5%8F%B0%E6%88%B2-3-%E5%9C%96-050304977.html</w:t>
        </w:r>
      </w:hyperlink>
    </w:p>
    <w:p w:rsidR="004A2E65" w:rsidRPr="004A2E65" w:rsidRDefault="004A2E65"/>
    <w:p w:rsidR="004A2E65" w:rsidRDefault="004A2E65"/>
    <w:p w:rsidR="004A2E65" w:rsidRDefault="004A2E65" w:rsidP="004A2E65">
      <w:pPr>
        <w:pStyle w:val="1"/>
      </w:pPr>
      <w:r>
        <w:rPr>
          <w:rFonts w:hint="eastAsia"/>
        </w:rPr>
        <w:t>台灣戲曲學院演開台戲（4） (圖)</w:t>
      </w:r>
    </w:p>
    <w:p w:rsidR="004A2E65" w:rsidRDefault="004A2E65" w:rsidP="004A2E65">
      <w:r>
        <w:rPr>
          <w:noProof/>
          <w:color w:val="0000FF"/>
        </w:rPr>
        <w:drawing>
          <wp:inline distT="0" distB="0" distL="0" distR="0">
            <wp:extent cx="1010285" cy="255270"/>
            <wp:effectExtent l="0" t="0" r="0" b="0"/>
            <wp:docPr id="2" name="圖片 2" descr="中央社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中央社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provider"/>
          <w:rFonts w:hint="eastAsia"/>
          <w:i/>
          <w:iCs/>
        </w:rPr>
        <w:t>中央社</w:t>
      </w:r>
      <w:r>
        <w:rPr>
          <w:rStyle w:val="HTML"/>
          <w:rFonts w:hint="eastAsia"/>
        </w:rPr>
        <w:t xml:space="preserve"> </w:t>
      </w:r>
      <w:proofErr w:type="gramStart"/>
      <w:r>
        <w:rPr>
          <w:rStyle w:val="HTML"/>
          <w:rFonts w:hint="eastAsia"/>
        </w:rPr>
        <w:t>–</w:t>
      </w:r>
      <w:proofErr w:type="gramEnd"/>
      <w:r>
        <w:rPr>
          <w:rStyle w:val="HTML"/>
          <w:rFonts w:hint="eastAsia"/>
        </w:rPr>
        <w:t xml:space="preserve"> 2013</w:t>
      </w:r>
      <w:r>
        <w:rPr>
          <w:rStyle w:val="HTML"/>
          <w:rFonts w:hint="eastAsia"/>
        </w:rPr>
        <w:t>年</w:t>
      </w:r>
      <w:r>
        <w:rPr>
          <w:rStyle w:val="HTML"/>
          <w:rFonts w:hint="eastAsia"/>
        </w:rPr>
        <w:t>2</w:t>
      </w:r>
      <w:r>
        <w:rPr>
          <w:rStyle w:val="HTML"/>
          <w:rFonts w:hint="eastAsia"/>
        </w:rPr>
        <w:t>月</w:t>
      </w:r>
      <w:r>
        <w:rPr>
          <w:rStyle w:val="HTML"/>
          <w:rFonts w:hint="eastAsia"/>
        </w:rPr>
        <w:t>18</w:t>
      </w:r>
      <w:r>
        <w:rPr>
          <w:rStyle w:val="HTML"/>
          <w:rFonts w:hint="eastAsia"/>
        </w:rPr>
        <w:t>日</w:t>
      </w:r>
      <w:r>
        <w:rPr>
          <w:rStyle w:val="HTML"/>
          <w:rFonts w:hint="eastAsia"/>
        </w:rPr>
        <w:t xml:space="preserve"> </w:t>
      </w:r>
      <w:r>
        <w:rPr>
          <w:rStyle w:val="HTML"/>
          <w:rFonts w:hint="eastAsia"/>
        </w:rPr>
        <w:t>下午</w:t>
      </w:r>
      <w:r>
        <w:rPr>
          <w:rStyle w:val="HTML"/>
          <w:rFonts w:hint="eastAsia"/>
        </w:rPr>
        <w:t>1:02</w:t>
      </w:r>
    </w:p>
    <w:p w:rsidR="004A2E65" w:rsidRDefault="00C04002" w:rsidP="004A2E65">
      <w:pPr>
        <w:widowControl/>
        <w:numPr>
          <w:ilvl w:val="0"/>
          <w:numId w:val="2"/>
        </w:numPr>
        <w:spacing w:before="100" w:beforeAutospacing="1" w:after="100" w:afterAutospacing="1"/>
      </w:pPr>
      <w:hyperlink r:id="rId22" w:history="1">
        <w:r w:rsidR="004A2E65">
          <w:rPr>
            <w:noProof/>
            <w:color w:val="0000FF"/>
          </w:rPr>
          <w:drawing>
            <wp:inline distT="0" distB="0" distL="0" distR="0">
              <wp:extent cx="1807845" cy="1201420"/>
              <wp:effectExtent l="0" t="0" r="1905" b="0"/>
              <wp:docPr id="1" name="圖片 1" descr="台灣戲曲學院演開台戲（4） (圖)">
                <a:hlinkClick xmlns:a="http://schemas.openxmlformats.org/drawingml/2006/main" r:id="rId2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台灣戲曲學院演開台戲（4） (圖)">
                        <a:hlinkClick r:id="rId2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7845" cy="1201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4A2E65">
          <w:rPr>
            <w:rStyle w:val="action"/>
            <w:rFonts w:hint="eastAsia"/>
            <w:color w:val="0000FF"/>
            <w:u w:val="single"/>
          </w:rPr>
          <w:t>看相片</w:t>
        </w:r>
      </w:hyperlink>
    </w:p>
    <w:p w:rsidR="004A2E65" w:rsidRDefault="004A2E65" w:rsidP="004A2E65">
      <w:pPr>
        <w:pStyle w:val="Web"/>
        <w:ind w:left="720"/>
      </w:pPr>
      <w:r>
        <w:rPr>
          <w:rFonts w:hint="eastAsia"/>
        </w:rPr>
        <w:t>台灣戲曲學院演開台戲（4） (圖)</w:t>
      </w:r>
    </w:p>
    <w:p w:rsidR="004A2E65" w:rsidRDefault="004A2E65" w:rsidP="004A2E65">
      <w:pPr>
        <w:pStyle w:val="first"/>
      </w:pPr>
      <w:r>
        <w:rPr>
          <w:rFonts w:hint="eastAsia"/>
        </w:rPr>
        <w:t>新年開春，國立台灣戲曲學院18日舉行開台大典，京劇團演出開台戲，感謝祖師爺賞飯吃。中央社記者徐肇昌攝 102年2月18日</w:t>
      </w:r>
    </w:p>
    <w:p w:rsidR="004A2E65" w:rsidRDefault="00C04002">
      <w:hyperlink r:id="rId24" w:history="1">
        <w:r w:rsidR="004A2E65" w:rsidRPr="00E0361E">
          <w:rPr>
            <w:rStyle w:val="a5"/>
          </w:rPr>
          <w:t>http://tw.news.yahoo.com/%E5%8F%B0%E7%81%A3%E6%88%B2%E6%9B%B2%E5%AD%B8%E9%99%A2%E6%BC%94%E9%96%8B%E5%8F%B0%E6%88%B2-4-%E5%9C%</w:t>
        </w:r>
        <w:r w:rsidR="004A2E65" w:rsidRPr="00E0361E">
          <w:rPr>
            <w:rStyle w:val="a5"/>
          </w:rPr>
          <w:lastRenderedPageBreak/>
          <w:t>96-050243298.html</w:t>
        </w:r>
      </w:hyperlink>
    </w:p>
    <w:p w:rsidR="004A2E65" w:rsidRDefault="004A2E65"/>
    <w:p w:rsidR="004A2E65" w:rsidRPr="004A2E65" w:rsidRDefault="004A2E65"/>
    <w:sectPr w:rsidR="004A2E65" w:rsidRPr="004A2E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493" w:rsidRDefault="00360493" w:rsidP="00D221C4">
      <w:r>
        <w:separator/>
      </w:r>
    </w:p>
  </w:endnote>
  <w:endnote w:type="continuationSeparator" w:id="0">
    <w:p w:rsidR="00360493" w:rsidRDefault="00360493" w:rsidP="00D2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493" w:rsidRDefault="00360493" w:rsidP="00D221C4">
      <w:r>
        <w:separator/>
      </w:r>
    </w:p>
  </w:footnote>
  <w:footnote w:type="continuationSeparator" w:id="0">
    <w:p w:rsidR="00360493" w:rsidRDefault="00360493" w:rsidP="00D221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14673"/>
    <w:multiLevelType w:val="multilevel"/>
    <w:tmpl w:val="C0286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61487A"/>
    <w:multiLevelType w:val="multilevel"/>
    <w:tmpl w:val="8634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D25427"/>
    <w:multiLevelType w:val="multilevel"/>
    <w:tmpl w:val="257E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A0483C"/>
    <w:multiLevelType w:val="multilevel"/>
    <w:tmpl w:val="E2FC6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8064E8"/>
    <w:multiLevelType w:val="multilevel"/>
    <w:tmpl w:val="AA7E4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944AD"/>
    <w:multiLevelType w:val="multilevel"/>
    <w:tmpl w:val="B4A00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3F4E18"/>
    <w:multiLevelType w:val="multilevel"/>
    <w:tmpl w:val="45542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8F5480"/>
    <w:multiLevelType w:val="multilevel"/>
    <w:tmpl w:val="052E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41C"/>
    <w:rsid w:val="000D01EF"/>
    <w:rsid w:val="00333A38"/>
    <w:rsid w:val="00360493"/>
    <w:rsid w:val="004A2E65"/>
    <w:rsid w:val="006C3974"/>
    <w:rsid w:val="00AF160C"/>
    <w:rsid w:val="00C04002"/>
    <w:rsid w:val="00D221C4"/>
    <w:rsid w:val="00ED141C"/>
    <w:rsid w:val="00EF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A2E65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E6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4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D141C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EF5787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22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221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22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221C4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A2E65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4A2E65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HTML">
    <w:name w:val="HTML Cite"/>
    <w:basedOn w:val="a0"/>
    <w:uiPriority w:val="99"/>
    <w:semiHidden/>
    <w:unhideWhenUsed/>
    <w:rsid w:val="004A2E65"/>
    <w:rPr>
      <w:i/>
      <w:iCs/>
    </w:rPr>
  </w:style>
  <w:style w:type="character" w:customStyle="1" w:styleId="provider">
    <w:name w:val="provider"/>
    <w:basedOn w:val="a0"/>
    <w:rsid w:val="004A2E65"/>
  </w:style>
  <w:style w:type="character" w:customStyle="1" w:styleId="action">
    <w:name w:val="action"/>
    <w:basedOn w:val="a0"/>
    <w:rsid w:val="004A2E65"/>
  </w:style>
  <w:style w:type="paragraph" w:styleId="Web">
    <w:name w:val="Normal (Web)"/>
    <w:basedOn w:val="a"/>
    <w:uiPriority w:val="99"/>
    <w:semiHidden/>
    <w:unhideWhenUsed/>
    <w:rsid w:val="004A2E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irst">
    <w:name w:val="first"/>
    <w:basedOn w:val="a"/>
    <w:rsid w:val="004A2E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A2E65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E6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4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D141C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EF5787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22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221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22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221C4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A2E65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4A2E65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HTML">
    <w:name w:val="HTML Cite"/>
    <w:basedOn w:val="a0"/>
    <w:uiPriority w:val="99"/>
    <w:semiHidden/>
    <w:unhideWhenUsed/>
    <w:rsid w:val="004A2E65"/>
    <w:rPr>
      <w:i/>
      <w:iCs/>
    </w:rPr>
  </w:style>
  <w:style w:type="character" w:customStyle="1" w:styleId="provider">
    <w:name w:val="provider"/>
    <w:basedOn w:val="a0"/>
    <w:rsid w:val="004A2E65"/>
  </w:style>
  <w:style w:type="character" w:customStyle="1" w:styleId="action">
    <w:name w:val="action"/>
    <w:basedOn w:val="a0"/>
    <w:rsid w:val="004A2E65"/>
  </w:style>
  <w:style w:type="paragraph" w:styleId="Web">
    <w:name w:val="Normal (Web)"/>
    <w:basedOn w:val="a"/>
    <w:uiPriority w:val="99"/>
    <w:semiHidden/>
    <w:unhideWhenUsed/>
    <w:rsid w:val="004A2E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irst">
    <w:name w:val="first"/>
    <w:basedOn w:val="a"/>
    <w:rsid w:val="004A2E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8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26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12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5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501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6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4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008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73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223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88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11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4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3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80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77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0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59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30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47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913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3074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481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913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622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7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68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85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09703">
                  <w:marLeft w:val="0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2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9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9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61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4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752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71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56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758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822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704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19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289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7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1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3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66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15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842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094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15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35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4178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700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84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899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ervice.libertytimes.com.tw/IService3/newspic.php?pic=http://www.libertytimes.com.tw/2013/new/feb/19/images/bigPic/186.jpg" TargetMode="External"/><Relationship Id="rId13" Type="http://schemas.openxmlformats.org/officeDocument/2006/relationships/hyperlink" Target="http://tw.news.yahoo.com/photos/&#21488;&#28771;&#25138;&#26354;&#23416;&#38498;&#28436;&#38283;&#21488;&#25138;-1-&#22294;-photo-050357864.html" TargetMode="External"/><Relationship Id="rId18" Type="http://schemas.openxmlformats.org/officeDocument/2006/relationships/hyperlink" Target="http://tw.news.yahoo.com/%E5%8F%B0%E7%81%A3%E6%88%B2%E6%9B%B2%E5%AD%B8%E9%99%A2%E6%BC%94%E9%96%8B%E5%8F%B0%E6%88%B2-2-%E5%9C%96-050315832.html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tw.news.yahoo.com/%E5%8F%B0%E7%81%A3%E6%88%B2%E6%9B%B2%E5%AD%B8%E9%99%A2%E6%BC%94%E9%96%8B%E5%8F%B0%E6%88%B2-3-%E5%9C%96-050304977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4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tw.news.yahoo.com/photos/&#21488;&#28771;&#25138;&#26354;&#23416;&#38498;&#28436;&#38283;&#21488;&#25138;-2-&#22294;-photo-050315975.html" TargetMode="External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na.com.tw/" TargetMode="External"/><Relationship Id="rId24" Type="http://schemas.openxmlformats.org/officeDocument/2006/relationships/hyperlink" Target="http://tw.news.yahoo.com/%E5%8F%B0%E7%81%A3%E6%88%B2%E6%9B%B2%E5%AD%B8%E9%99%A2%E6%BC%94%E9%96%8B%E5%8F%B0%E6%88%B2-4-%E5%9C%96-050243298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w.news.yahoo.com/%E5%8F%B0%E7%81%A3%E6%88%B2%E6%9B%B2%E5%AD%B8%E9%99%A2%E6%BC%94%E9%96%8B%E5%8F%B0%E6%88%B2-1-%E5%9C%96-050357551.html" TargetMode="External"/><Relationship Id="rId23" Type="http://schemas.openxmlformats.org/officeDocument/2006/relationships/image" Target="media/image6.jpeg"/><Relationship Id="rId10" Type="http://schemas.openxmlformats.org/officeDocument/2006/relationships/hyperlink" Target="http://www.libertytimes.com.tw/2013/new/feb/19/today-art3.htm" TargetMode="External"/><Relationship Id="rId19" Type="http://schemas.openxmlformats.org/officeDocument/2006/relationships/hyperlink" Target="http://tw.news.yahoo.com/photos/&#21488;&#28771;&#25138;&#26354;&#23416;&#38498;&#28436;&#38283;&#21488;&#25138;-3-&#22294;-photo-050304407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hyperlink" Target="http://tw.news.yahoo.com/photos/&#21488;&#28771;&#25138;&#26354;&#23416;&#38498;&#28436;&#38283;&#21488;&#25138;-4-&#22294;-photo-050243741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426</Words>
  <Characters>2430</Characters>
  <Application>Microsoft Office Word</Application>
  <DocSecurity>0</DocSecurity>
  <Lines>20</Lines>
  <Paragraphs>5</Paragraphs>
  <ScaleCrop>false</ScaleCrop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tcpa</dc:creator>
  <cp:lastModifiedBy>tcpa</cp:lastModifiedBy>
  <cp:revision>2</cp:revision>
  <dcterms:created xsi:type="dcterms:W3CDTF">2013-02-19T02:59:00Z</dcterms:created>
  <dcterms:modified xsi:type="dcterms:W3CDTF">2013-02-19T02:59:00Z</dcterms:modified>
</cp:coreProperties>
</file>